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8B" w:rsidRPr="00F6142B" w:rsidRDefault="000C3D8B" w:rsidP="000C3D8B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6142B">
        <w:rPr>
          <w:rFonts w:ascii="Times New Roman" w:hAnsi="Times New Roman"/>
          <w:sz w:val="24"/>
          <w:szCs w:val="24"/>
        </w:rPr>
        <w:t>КРАЕВОЕ ГОСУДАРСТВЕННОЕ БЮДЖЕТНОЕ ПРОФЕССИОНАЛЬНОЕ                                      ОБРАЗОВАТЕЛЬНОЕ УЧРЕЖДЕНИЕ                                                                                                   «РЕБРИХИНСКИЙ ЛИЦЕЙ ПРОФЕССИОНАЛЬНОГО ОБРАЗОВАНИЯ»</w:t>
      </w:r>
    </w:p>
    <w:p w:rsidR="000C3D8B" w:rsidRDefault="000C3D8B" w:rsidP="000C3D8B">
      <w:pPr>
        <w:rPr>
          <w:b/>
          <w:sz w:val="28"/>
          <w:szCs w:val="28"/>
        </w:rPr>
      </w:pPr>
    </w:p>
    <w:p w:rsidR="000C3D8B" w:rsidRDefault="000C3D8B" w:rsidP="000C3D8B">
      <w:pPr>
        <w:ind w:firstLine="720"/>
        <w:jc w:val="center"/>
        <w:rPr>
          <w:b/>
          <w:sz w:val="28"/>
          <w:szCs w:val="28"/>
        </w:rPr>
      </w:pPr>
    </w:p>
    <w:p w:rsidR="000C3D8B" w:rsidRPr="00BD081D" w:rsidRDefault="000C3D8B" w:rsidP="000C3D8B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BD081D">
        <w:rPr>
          <w:rFonts w:ascii="Times New Roman" w:hAnsi="Times New Roman" w:cs="Times New Roman"/>
          <w:sz w:val="28"/>
          <w:szCs w:val="28"/>
        </w:rPr>
        <w:t>Локальный акт № ____________</w:t>
      </w:r>
    </w:p>
    <w:p w:rsidR="000C3D8B" w:rsidRDefault="000C3D8B" w:rsidP="000C3D8B">
      <w:pPr>
        <w:ind w:firstLine="720"/>
        <w:jc w:val="center"/>
        <w:rPr>
          <w:b/>
          <w:sz w:val="28"/>
          <w:szCs w:val="28"/>
        </w:rPr>
      </w:pPr>
    </w:p>
    <w:p w:rsidR="000C3D8B" w:rsidRDefault="000C3D8B" w:rsidP="000C3D8B">
      <w:pPr>
        <w:ind w:firstLine="720"/>
        <w:jc w:val="center"/>
        <w:rPr>
          <w:b/>
          <w:sz w:val="28"/>
          <w:szCs w:val="28"/>
        </w:rPr>
      </w:pPr>
    </w:p>
    <w:p w:rsidR="000C3D8B" w:rsidRDefault="000C3D8B" w:rsidP="000C3D8B">
      <w:pPr>
        <w:ind w:firstLine="720"/>
        <w:jc w:val="center"/>
        <w:rPr>
          <w:b/>
          <w:sz w:val="28"/>
          <w:szCs w:val="28"/>
        </w:rPr>
      </w:pPr>
    </w:p>
    <w:p w:rsidR="000C3D8B" w:rsidRDefault="000C3D8B" w:rsidP="000C3D8B">
      <w:pPr>
        <w:ind w:firstLine="720"/>
        <w:jc w:val="center"/>
        <w:rPr>
          <w:b/>
          <w:sz w:val="28"/>
          <w:szCs w:val="28"/>
        </w:rPr>
      </w:pPr>
    </w:p>
    <w:p w:rsidR="000C3D8B" w:rsidRDefault="000C3D8B" w:rsidP="000C3D8B">
      <w:pPr>
        <w:ind w:firstLine="720"/>
        <w:jc w:val="center"/>
        <w:rPr>
          <w:b/>
          <w:sz w:val="28"/>
          <w:szCs w:val="28"/>
        </w:rPr>
      </w:pPr>
    </w:p>
    <w:p w:rsidR="000C3D8B" w:rsidRDefault="000C3D8B" w:rsidP="000C3D8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53DC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ЛОЖЕНИЕ</w:t>
      </w:r>
    </w:p>
    <w:p w:rsidR="000C3D8B" w:rsidRPr="00817C1E" w:rsidRDefault="000C3D8B" w:rsidP="000C3D8B">
      <w:pPr>
        <w:spacing w:after="0"/>
        <w:ind w:left="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УСЛОВИЯХ ПРИЕМА НА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ДОПОЛНИТЕЛЬНЫМ ПРОФЕССИОНАЛЬНЫМ ПРОГРАММАМ</w:t>
      </w: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ind w:firstLine="720"/>
        <w:rPr>
          <w:sz w:val="28"/>
          <w:szCs w:val="28"/>
        </w:rPr>
      </w:pPr>
    </w:p>
    <w:p w:rsidR="000C3D8B" w:rsidRDefault="000C3D8B" w:rsidP="000C3D8B">
      <w:pPr>
        <w:jc w:val="center"/>
        <w:rPr>
          <w:rFonts w:ascii="Times New Roman" w:hAnsi="Times New Roman" w:cs="Times New Roman"/>
        </w:rPr>
      </w:pPr>
    </w:p>
    <w:p w:rsidR="000C3D8B" w:rsidRDefault="000C3D8B" w:rsidP="000C3D8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Ребриха</w:t>
      </w:r>
      <w:r w:rsidRPr="00FE5649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5</w:t>
      </w:r>
    </w:p>
    <w:tbl>
      <w:tblPr>
        <w:tblStyle w:val="a5"/>
        <w:tblpPr w:leftFromText="180" w:rightFromText="180" w:vertAnchor="page" w:horzAnchor="margin" w:tblpY="75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103"/>
      </w:tblGrid>
      <w:tr w:rsidR="000C3D8B" w:rsidTr="00E8755A">
        <w:tc>
          <w:tcPr>
            <w:tcW w:w="4644" w:type="dxa"/>
          </w:tcPr>
          <w:p w:rsidR="000C3D8B" w:rsidRDefault="000C3D8B" w:rsidP="00E875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СОГЛАСОВАНО:</w:t>
            </w:r>
          </w:p>
          <w:p w:rsidR="000C3D8B" w:rsidRDefault="000C3D8B" w:rsidP="00E875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лицея</w:t>
            </w:r>
          </w:p>
          <w:p w:rsidR="000C3D8B" w:rsidRDefault="000C3D8B" w:rsidP="00E875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    С.В.Шурыгин</w:t>
            </w:r>
          </w:p>
          <w:p w:rsidR="000C3D8B" w:rsidRDefault="000C3D8B" w:rsidP="00E8755A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«____»__________201__г.</w:t>
            </w:r>
          </w:p>
          <w:p w:rsidR="000C3D8B" w:rsidRDefault="000C3D8B" w:rsidP="00E8755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0C3D8B" w:rsidRDefault="000C3D8B" w:rsidP="00E8755A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УТВЕРЖДЕНО</w:t>
            </w:r>
          </w:p>
          <w:p w:rsidR="000C3D8B" w:rsidRDefault="000C3D8B" w:rsidP="00E8755A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Приказом директора                                  КГБПОУ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2B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Ребрихинский лицей профессионального образования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»   </w:t>
            </w:r>
          </w:p>
          <w:p w:rsidR="000C3D8B" w:rsidRDefault="000C3D8B" w:rsidP="00E8755A">
            <w:pPr>
              <w:pStyle w:val="ConsPlusTitle"/>
              <w:widowControl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№ ____     от «____»______ 201__г.</w:t>
            </w:r>
          </w:p>
        </w:tc>
      </w:tr>
    </w:tbl>
    <w:p w:rsidR="000C3D8B" w:rsidRDefault="000C3D8B" w:rsidP="000C3D8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3D8B" w:rsidRDefault="000C3D8B" w:rsidP="000C3D8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3D8B" w:rsidRDefault="000C3D8B" w:rsidP="000C3D8B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953DC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ЛОЖЕНИЕ</w:t>
      </w:r>
    </w:p>
    <w:p w:rsidR="000C3D8B" w:rsidRDefault="000C3D8B" w:rsidP="000C3D8B">
      <w:pPr>
        <w:spacing w:after="0"/>
        <w:ind w:left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УСЛОВИЯХ ПРИЕМА НА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ОБУЧЕНИЕ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 ДОПОЛНИТЕЛЬНЫМ ПРОФЕССИОНАЛЬНЫМ ПРОГРАММАМ</w:t>
      </w:r>
    </w:p>
    <w:p w:rsidR="000C3D8B" w:rsidRPr="00817C1E" w:rsidRDefault="000C3D8B" w:rsidP="000C3D8B">
      <w:pPr>
        <w:spacing w:after="0"/>
        <w:ind w:left="0"/>
        <w:contextualSpacing/>
        <w:jc w:val="center"/>
        <w:rPr>
          <w:rFonts w:ascii="Times New Roman" w:hAnsi="Times New Roman" w:cs="Times New Roman"/>
          <w:b/>
        </w:rPr>
      </w:pPr>
    </w:p>
    <w:p w:rsidR="000C3D8B" w:rsidRDefault="000C3D8B" w:rsidP="002055AC">
      <w:pPr>
        <w:tabs>
          <w:tab w:val="left" w:pos="403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1C2">
        <w:rPr>
          <w:rFonts w:ascii="Times New Roman" w:hAnsi="Times New Roman" w:cs="Times New Roman"/>
          <w:b/>
          <w:sz w:val="28"/>
          <w:szCs w:val="28"/>
        </w:rPr>
        <w:t>1. О</w:t>
      </w:r>
      <w:r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0C3D8B" w:rsidRPr="00C261C2" w:rsidRDefault="0034290E" w:rsidP="002055AC">
      <w:pPr>
        <w:tabs>
          <w:tab w:val="left" w:pos="993"/>
          <w:tab w:val="left" w:pos="1276"/>
          <w:tab w:val="left" w:pos="1418"/>
          <w:tab w:val="left" w:pos="4035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3D8B" w:rsidRPr="00C261C2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и условия приема </w:t>
      </w:r>
      <w:proofErr w:type="gramStart"/>
      <w:r w:rsidR="000C3D8B" w:rsidRPr="00C261C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0C3D8B" w:rsidRPr="00C261C2">
        <w:rPr>
          <w:rFonts w:ascii="Times New Roman" w:hAnsi="Times New Roman" w:cs="Times New Roman"/>
          <w:sz w:val="28"/>
          <w:szCs w:val="28"/>
        </w:rPr>
        <w:t xml:space="preserve"> на обучение в</w:t>
      </w:r>
      <w:r w:rsidR="000C3D8B" w:rsidRPr="00C261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D8B" w:rsidRPr="000C3D8B">
        <w:rPr>
          <w:rFonts w:ascii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 «Ребрихинский  лицей профессионального образования»</w:t>
      </w:r>
      <w:r w:rsidR="000C3D8B" w:rsidRPr="00C261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3D8B" w:rsidRPr="00C261C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0C3D8B">
        <w:rPr>
          <w:rFonts w:ascii="Times New Roman" w:hAnsi="Times New Roman" w:cs="Times New Roman"/>
          <w:sz w:val="28"/>
          <w:szCs w:val="28"/>
        </w:rPr>
        <w:t>Лицей</w:t>
      </w:r>
      <w:r w:rsidR="000C3D8B" w:rsidRPr="00C261C2">
        <w:rPr>
          <w:rFonts w:ascii="Times New Roman" w:hAnsi="Times New Roman" w:cs="Times New Roman"/>
          <w:sz w:val="28"/>
          <w:szCs w:val="28"/>
        </w:rPr>
        <w:t>) по дополнительным профессиональным программам.</w:t>
      </w:r>
    </w:p>
    <w:p w:rsidR="000C3D8B" w:rsidRPr="00C261C2" w:rsidRDefault="0034290E" w:rsidP="002055AC">
      <w:pPr>
        <w:tabs>
          <w:tab w:val="left" w:pos="709"/>
          <w:tab w:val="left" w:pos="1134"/>
        </w:tabs>
        <w:spacing w:after="0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C3D8B" w:rsidRPr="00C261C2"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3D8B" w:rsidRPr="00C261C2">
        <w:rPr>
          <w:rFonts w:ascii="Times New Roman" w:hAnsi="Times New Roman" w:cs="Times New Roman"/>
          <w:bCs/>
          <w:sz w:val="28"/>
          <w:szCs w:val="28"/>
        </w:rPr>
        <w:t xml:space="preserve">Настоящее Положение разработано в соответствии </w:t>
      </w:r>
      <w:proofErr w:type="gramStart"/>
      <w:r w:rsidR="000C3D8B" w:rsidRPr="00C261C2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="000C3D8B" w:rsidRPr="00C261C2">
        <w:rPr>
          <w:rFonts w:ascii="Times New Roman" w:hAnsi="Times New Roman" w:cs="Times New Roman"/>
          <w:bCs/>
          <w:sz w:val="28"/>
          <w:szCs w:val="28"/>
        </w:rPr>
        <w:t>:</w:t>
      </w:r>
    </w:p>
    <w:p w:rsidR="000C3D8B" w:rsidRPr="000C3D8B" w:rsidRDefault="000C3D8B" w:rsidP="002055AC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0C3D8B">
        <w:rPr>
          <w:rFonts w:ascii="Times New Roman" w:hAnsi="Times New Roman"/>
          <w:bCs/>
          <w:sz w:val="28"/>
          <w:szCs w:val="28"/>
        </w:rPr>
        <w:t>Федеральным законом от 29.12.2012 № 273-ФЗ «Об образовании в Российской Федерации» (далее – Ф</w:t>
      </w:r>
      <w:r>
        <w:rPr>
          <w:rFonts w:ascii="Times New Roman" w:hAnsi="Times New Roman"/>
          <w:bCs/>
          <w:sz w:val="28"/>
          <w:szCs w:val="28"/>
        </w:rPr>
        <w:t>З № 273</w:t>
      </w:r>
      <w:r w:rsidRPr="000C3D8B">
        <w:rPr>
          <w:rFonts w:ascii="Times New Roman" w:hAnsi="Times New Roman"/>
          <w:bCs/>
          <w:sz w:val="28"/>
          <w:szCs w:val="28"/>
        </w:rPr>
        <w:t>);</w:t>
      </w:r>
    </w:p>
    <w:p w:rsidR="000C3D8B" w:rsidRDefault="000C3D8B" w:rsidP="002055AC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0C3D8B">
        <w:rPr>
          <w:rFonts w:ascii="Times New Roman" w:hAnsi="Times New Roman"/>
          <w:bCs/>
          <w:sz w:val="28"/>
          <w:szCs w:val="28"/>
        </w:rPr>
        <w:t>п</w:t>
      </w:r>
      <w:r w:rsidRPr="000C3D8B">
        <w:rPr>
          <w:rFonts w:ascii="Times New Roman" w:hAnsi="Times New Roman"/>
          <w:sz w:val="28"/>
          <w:szCs w:val="28"/>
        </w:rPr>
        <w:t>риказом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программам»;</w:t>
      </w:r>
    </w:p>
    <w:p w:rsidR="000C3D8B" w:rsidRPr="0034290E" w:rsidRDefault="000C3D8B" w:rsidP="002055AC">
      <w:pPr>
        <w:pStyle w:val="a3"/>
        <w:numPr>
          <w:ilvl w:val="0"/>
          <w:numId w:val="1"/>
        </w:numPr>
        <w:tabs>
          <w:tab w:val="left" w:pos="709"/>
        </w:tabs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4290E">
        <w:rPr>
          <w:rFonts w:ascii="Times New Roman" w:hAnsi="Times New Roman"/>
          <w:sz w:val="28"/>
          <w:szCs w:val="28"/>
        </w:rPr>
        <w:t xml:space="preserve">Уставом </w:t>
      </w:r>
      <w:r w:rsidR="0034290E">
        <w:rPr>
          <w:rFonts w:ascii="Times New Roman" w:hAnsi="Times New Roman"/>
          <w:sz w:val="28"/>
          <w:szCs w:val="28"/>
        </w:rPr>
        <w:t>Лицея</w:t>
      </w:r>
      <w:r w:rsidRPr="0034290E">
        <w:rPr>
          <w:rFonts w:ascii="Times New Roman" w:hAnsi="Times New Roman"/>
          <w:sz w:val="28"/>
          <w:szCs w:val="28"/>
        </w:rPr>
        <w:t>, иными нормативными правовыми актами Российской Федерации.</w:t>
      </w:r>
    </w:p>
    <w:p w:rsidR="00D467C3" w:rsidRDefault="00D467C3" w:rsidP="002055AC">
      <w:pPr>
        <w:ind w:left="0"/>
      </w:pPr>
    </w:p>
    <w:p w:rsidR="0034290E" w:rsidRPr="00C261C2" w:rsidRDefault="0034290E" w:rsidP="002055AC">
      <w:pPr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1C2">
        <w:rPr>
          <w:rFonts w:ascii="Times New Roman" w:hAnsi="Times New Roman" w:cs="Times New Roman"/>
          <w:b/>
          <w:sz w:val="28"/>
          <w:szCs w:val="28"/>
        </w:rPr>
        <w:t>2. Порядок приема на обучение</w:t>
      </w:r>
    </w:p>
    <w:p w:rsidR="0034290E" w:rsidRPr="00C261C2" w:rsidRDefault="0034290E" w:rsidP="002055AC">
      <w:pPr>
        <w:tabs>
          <w:tab w:val="left" w:pos="709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4290E" w:rsidRPr="00C261C2" w:rsidRDefault="002055AC" w:rsidP="002055AC">
      <w:pPr>
        <w:tabs>
          <w:tab w:val="left" w:pos="1134"/>
        </w:tabs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2.1. К освоению дополнительных профессиональных программ допускаются: лица, имеющие среднее профессиональное и (или) высшее образование; лица, получающие среднее профессиональное и (или) высшее образование.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261C2">
        <w:rPr>
          <w:rFonts w:ascii="Times New Roman" w:hAnsi="Times New Roman" w:cs="Times New Roman"/>
          <w:sz w:val="28"/>
          <w:szCs w:val="28"/>
        </w:rPr>
        <w:t xml:space="preserve">2.2. </w:t>
      </w:r>
      <w:r>
        <w:rPr>
          <w:rFonts w:ascii="Times New Roman" w:hAnsi="Times New Roman" w:cs="Times New Roman"/>
          <w:sz w:val="28"/>
          <w:szCs w:val="28"/>
        </w:rPr>
        <w:t>Лицей</w:t>
      </w:r>
      <w:r w:rsidRPr="00C261C2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Pr="00C261C2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Pr="00C261C2">
        <w:rPr>
          <w:rFonts w:ascii="Times New Roman" w:hAnsi="Times New Roman" w:cs="Times New Roman"/>
          <w:sz w:val="28"/>
          <w:szCs w:val="28"/>
        </w:rPr>
        <w:t xml:space="preserve"> по дополнительной профессиональной программе на основе договора об образовании, заключаемого со слушателем и (или) с физическим или юридическим лицом, обязующимся оплатить обучение лица, зачисляемого на обучение, либо за счет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любого уровня</w:t>
      </w:r>
      <w:r w:rsidRPr="00C261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261C2">
        <w:rPr>
          <w:rFonts w:ascii="Times New Roman" w:hAnsi="Times New Roman" w:cs="Times New Roman"/>
          <w:sz w:val="28"/>
          <w:szCs w:val="28"/>
        </w:rPr>
        <w:t>2.3. Договор заключается в простой письменной форме и содержит следующие сведения: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 xml:space="preserve">а) полное наименование и фирменное наименование (при наличии) </w:t>
      </w:r>
      <w:r>
        <w:rPr>
          <w:rFonts w:ascii="Times New Roman" w:hAnsi="Times New Roman" w:cs="Times New Roman"/>
          <w:sz w:val="28"/>
          <w:szCs w:val="28"/>
        </w:rPr>
        <w:t>Лицея</w:t>
      </w:r>
      <w:r w:rsidRPr="00C261C2">
        <w:rPr>
          <w:rFonts w:ascii="Times New Roman" w:hAnsi="Times New Roman" w:cs="Times New Roman"/>
          <w:sz w:val="28"/>
          <w:szCs w:val="28"/>
        </w:rPr>
        <w:t>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 xml:space="preserve">б) место нахождения </w:t>
      </w:r>
      <w:r>
        <w:rPr>
          <w:rFonts w:ascii="Times New Roman" w:hAnsi="Times New Roman" w:cs="Times New Roman"/>
          <w:sz w:val="28"/>
          <w:szCs w:val="28"/>
        </w:rPr>
        <w:t>Лицея</w:t>
      </w:r>
      <w:r w:rsidRPr="00C261C2">
        <w:rPr>
          <w:rFonts w:ascii="Times New Roman" w:hAnsi="Times New Roman" w:cs="Times New Roman"/>
          <w:sz w:val="28"/>
          <w:szCs w:val="28"/>
        </w:rPr>
        <w:t>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lastRenderedPageBreak/>
        <w:t>в) наименование или фамилия, имя, отчество (при наличии) заказчика, телефон заказчика;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г) место нахождения или место жительства заказчика;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261C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C261C2">
        <w:rPr>
          <w:rFonts w:ascii="Times New Roman" w:hAnsi="Times New Roman" w:cs="Times New Roman"/>
          <w:sz w:val="28"/>
          <w:szCs w:val="28"/>
        </w:rPr>
        <w:t xml:space="preserve">) фамилия, имя, отчество (при наличии) </w:t>
      </w:r>
      <w:r>
        <w:rPr>
          <w:rFonts w:ascii="Times New Roman" w:hAnsi="Times New Roman" w:cs="Times New Roman"/>
          <w:sz w:val="28"/>
          <w:szCs w:val="28"/>
        </w:rPr>
        <w:t>директора</w:t>
      </w:r>
      <w:r w:rsidRPr="00C261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Лицея</w:t>
      </w:r>
      <w:r w:rsidRPr="00C261C2">
        <w:rPr>
          <w:rFonts w:ascii="Times New Roman" w:hAnsi="Times New Roman" w:cs="Times New Roman"/>
          <w:sz w:val="28"/>
          <w:szCs w:val="28"/>
        </w:rPr>
        <w:t xml:space="preserve"> и (или) заказчика, реквизиты документа, удостоверяющего полномочия </w:t>
      </w:r>
      <w:r>
        <w:rPr>
          <w:rFonts w:ascii="Times New Roman" w:hAnsi="Times New Roman" w:cs="Times New Roman"/>
          <w:sz w:val="28"/>
          <w:szCs w:val="28"/>
        </w:rPr>
        <w:t>директора Лицея</w:t>
      </w:r>
      <w:r w:rsidRPr="00C261C2">
        <w:rPr>
          <w:rFonts w:ascii="Times New Roman" w:hAnsi="Times New Roman" w:cs="Times New Roman"/>
          <w:sz w:val="28"/>
          <w:szCs w:val="28"/>
        </w:rPr>
        <w:t xml:space="preserve"> и (или) заказчика;</w:t>
      </w:r>
      <w:proofErr w:type="gramEnd"/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 xml:space="preserve">е) фамилия, имя, отчество (при наличии) обучающегося, его место жительства, телефон (указывается в случае оказания платных образовательных </w:t>
      </w:r>
      <w:proofErr w:type="gramStart"/>
      <w:r w:rsidRPr="00C261C2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C261C2">
        <w:rPr>
          <w:rFonts w:ascii="Times New Roman" w:hAnsi="Times New Roman" w:cs="Times New Roman"/>
          <w:sz w:val="28"/>
          <w:szCs w:val="28"/>
        </w:rPr>
        <w:t xml:space="preserve"> в пользу обучающегося, не являющегося заказчиком по договору);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ж) права, обязанности и ответственность Образовательного учреждения, заказчика и обучающегося;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C261C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261C2">
        <w:rPr>
          <w:rFonts w:ascii="Times New Roman" w:hAnsi="Times New Roman" w:cs="Times New Roman"/>
          <w:sz w:val="28"/>
          <w:szCs w:val="28"/>
        </w:rPr>
        <w:t>) сведения о лицензии на осуществление образовательной деятельности (наименование лицензирующего органа, номер и дата регистрации лицензии);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и) вид, уровень и (или) направленность образовательной программы (часть образовательной программы определенного уровня, вида и (или) направленности);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к) форма обучения;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л) сроки освоения образовательной программы (продолжительность обучения);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 xml:space="preserve">м) вид документа (при наличии), выдаваемого </w:t>
      </w:r>
      <w:proofErr w:type="gramStart"/>
      <w:r w:rsidRPr="00C261C2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C261C2">
        <w:rPr>
          <w:rFonts w:ascii="Times New Roman" w:hAnsi="Times New Roman" w:cs="Times New Roman"/>
          <w:sz w:val="28"/>
          <w:szCs w:val="28"/>
        </w:rPr>
        <w:t xml:space="preserve"> после успешного освоения им соответствующей образовательной программы (части образовательной программы);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C261C2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261C2">
        <w:rPr>
          <w:rFonts w:ascii="Times New Roman" w:hAnsi="Times New Roman" w:cs="Times New Roman"/>
          <w:sz w:val="28"/>
          <w:szCs w:val="28"/>
        </w:rPr>
        <w:t>) порядок изменения и расторжения договора;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о) другие необходимые сведения.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2.4. Содержание дополнительного профессионального образования определяется образовательной программой, разработанной и утвержденной </w:t>
      </w:r>
      <w:r>
        <w:rPr>
          <w:rFonts w:ascii="Times New Roman" w:hAnsi="Times New Roman" w:cs="Times New Roman"/>
          <w:sz w:val="28"/>
          <w:szCs w:val="28"/>
        </w:rPr>
        <w:t>Лицеем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, если иное не установлено </w:t>
      </w:r>
      <w:r>
        <w:rPr>
          <w:rFonts w:ascii="Times New Roman" w:hAnsi="Times New Roman" w:cs="Times New Roman"/>
          <w:sz w:val="28"/>
          <w:szCs w:val="28"/>
        </w:rPr>
        <w:t>ФЗ № 273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законами, с учетом потребностей лица, организации, по инициативе которых осуществляется дополнительное профессиональное образование. 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2.5. Дополнительное профессиональное образование осуществляется посредством реализации дополнительных профессиональных программ (программ повышения квалификации и программ профессиональной переподготовки).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2.6. Реализация программы повышения квалификации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2.7. В структуре программы повышения квалификации должно быть представлено описание перечня профессиональных компетенций в рамках имеющейся квалификации, качественное изменение которых осуществляется в результате обучения.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2.8. Реализация программы профессиональной переподготовки направлена на получение компетенции, необходимой для выполнения нового вида профессиональной деятельности, приобретение новой квалификации.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2.9. В структуре программы профессиональной переподготовки должны быть представлены: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характеристика новой квалификации и связанных с ней видов профессиональной деятельности, трудовых функций и (или) уровней квалификации;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характеристика компетенций, подлежащих совершенствованию, и (или) перечень новых компетенций, формирующихся в результате освоения программы.</w:t>
      </w:r>
    </w:p>
    <w:p w:rsidR="0034290E" w:rsidRPr="00C261C2" w:rsidRDefault="0034290E" w:rsidP="00315B12">
      <w:pPr>
        <w:autoSpaceDE w:val="0"/>
        <w:autoSpaceDN w:val="0"/>
        <w:adjustRightInd w:val="0"/>
        <w:spacing w:after="0"/>
        <w:ind w:left="0" w:firstLine="708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Содержание реализуемой дополнительной профессиональной программы и (или) отдельных ее компонентов (дисциплин (модулей), практик, стажировок) должно быть направлено на достижение целей программы, планируемых результатов ее освоения.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2.10. </w:t>
      </w:r>
      <w:proofErr w:type="gramStart"/>
      <w:r w:rsidR="0034290E" w:rsidRPr="00C261C2">
        <w:rPr>
          <w:rFonts w:ascii="Times New Roman" w:hAnsi="Times New Roman" w:cs="Times New Roman"/>
          <w:sz w:val="28"/>
          <w:szCs w:val="28"/>
        </w:rPr>
        <w:t>Содержание реализуемой дополнительной профессиональной программы должно учитывать профессиональные стандарты, квалификационные требования, указанные в квалификационных справочниках по соответствующим должностям, профессиям и специальностям, или квалификационные требования к профессиональным знаниям и навыкам, необходимым для исполнения должностных обязанностей, которые устанавливаются в соответствии с федеральными законами и иными нормативными правовыми актами Российской Федерации о государственной службе.</w:t>
      </w:r>
      <w:proofErr w:type="gramEnd"/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2.11. Структура дополнительной профессиональной программы включает цель, планируемые результаты обучения, учебный план, календарный учебный график, рабочие программы учебных предметов, курсов, дисциплин (модулей), организационно-педагогические условия, формы аттестации, оценочные материалы и иные компоненты. Учебный план дополнительной профессиональной программы определяет перечень, трудоемкость, последовательность и распределение учебных предметов, курсов, дисциплин (модулей), иных видов учебной деятельности обучающихся и формы аттестации.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2.12. Программа профессиональной переподготовки разрабатывается </w:t>
      </w:r>
      <w:r w:rsidR="00626479">
        <w:rPr>
          <w:rFonts w:ascii="Times New Roman" w:hAnsi="Times New Roman" w:cs="Times New Roman"/>
          <w:sz w:val="28"/>
          <w:szCs w:val="28"/>
        </w:rPr>
        <w:t>Лицеем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 на основании установленных квалификационных требований, профессиональных стандартов и требований соответствующих федеральных государственных образовательных стандартов среднего профессионального образования к результатам освоения образовательных программ. 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2.13. Формы обучения и сроки освоения дополнительной профессиональной программы определяются образовательной программой и (или) договором об образовании. Срок освоения дополнительной профессиональной программы должен обеспечивать возможность достижения планируемых результатов и получение новой компетенции (квалификации), заявленных в программе. При этом минимально допустимый срок освоения программ повышения квалификации не может </w:t>
      </w:r>
      <w:r w:rsidR="0034290E" w:rsidRPr="00C261C2">
        <w:rPr>
          <w:rFonts w:ascii="Times New Roman" w:hAnsi="Times New Roman" w:cs="Times New Roman"/>
          <w:sz w:val="28"/>
          <w:szCs w:val="28"/>
        </w:rPr>
        <w:lastRenderedPageBreak/>
        <w:t>быть менее 16 часов, а срок освоения программ профессиональной переподготовки - менее 250 часов.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2.14. Дополнительная профессиональная программа может реализовываться полностью или частично в форме стажировки.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2.15. </w:t>
      </w:r>
      <w:proofErr w:type="gramStart"/>
      <w:r w:rsidR="0034290E" w:rsidRPr="00C261C2">
        <w:rPr>
          <w:rFonts w:ascii="Times New Roman" w:hAnsi="Times New Roman" w:cs="Times New Roman"/>
          <w:sz w:val="28"/>
          <w:szCs w:val="28"/>
        </w:rPr>
        <w:t>Стажировка осуществляется в целях изучения передового опыта, в том числе зарубежного, а также закрепления теоретических знаний, полученных при освоении программ профессиональной переподготовки или повышения квалификации, и приобретение практических навыков и умений для их эффективного использовании при исполнении своих должностных обязанностей.</w:t>
      </w:r>
      <w:proofErr w:type="gramEnd"/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2.16. Содержание стажировки определяется </w:t>
      </w:r>
      <w:r w:rsidR="00626479">
        <w:rPr>
          <w:rFonts w:ascii="Times New Roman" w:hAnsi="Times New Roman" w:cs="Times New Roman"/>
          <w:sz w:val="28"/>
          <w:szCs w:val="28"/>
        </w:rPr>
        <w:t>Лицеем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 с учетом предложений организаций, направляющих специалистов на стажировку, содержание дополнительных профессиональных программ.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2.17. Сроки стажировки определяются </w:t>
      </w:r>
      <w:proofErr w:type="gramStart"/>
      <w:r w:rsidR="00626479">
        <w:rPr>
          <w:rFonts w:ascii="Times New Roman" w:hAnsi="Times New Roman" w:cs="Times New Roman"/>
          <w:sz w:val="28"/>
          <w:szCs w:val="28"/>
        </w:rPr>
        <w:t>Лицеем</w:t>
      </w:r>
      <w:proofErr w:type="gramEnd"/>
      <w:r w:rsidR="0034290E" w:rsidRPr="00C261C2">
        <w:rPr>
          <w:rFonts w:ascii="Times New Roman" w:hAnsi="Times New Roman" w:cs="Times New Roman"/>
          <w:sz w:val="28"/>
          <w:szCs w:val="28"/>
        </w:rPr>
        <w:t xml:space="preserve"> самостоятельно исходя из целей обучения. Продолжительность стажировки согласовывается с руководителем организации, где она проводится.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2.18. Стажировка носит индивидуальный или групповой характер и может предусматривать такие виды деятельности, как: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самостоятельную работу с учебными изданиями;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приобретение профессиональных и организаторских навыков;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изучение организации и технологии производства, работ;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непосредственное участие в планировании работы организации;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работу с технической, нормативной и другой документацией;</w:t>
      </w:r>
    </w:p>
    <w:p w:rsidR="00626479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C261C2">
        <w:rPr>
          <w:rFonts w:ascii="Times New Roman" w:hAnsi="Times New Roman" w:cs="Times New Roman"/>
          <w:sz w:val="28"/>
          <w:szCs w:val="28"/>
        </w:rPr>
        <w:t xml:space="preserve">выполнение функциональных обязанностей должностных лиц (в </w:t>
      </w:r>
      <w:r w:rsidR="00626479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End"/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C261C2"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 w:rsidRPr="00C261C2">
        <w:rPr>
          <w:rFonts w:ascii="Times New Roman" w:hAnsi="Times New Roman" w:cs="Times New Roman"/>
          <w:sz w:val="28"/>
          <w:szCs w:val="28"/>
        </w:rPr>
        <w:t xml:space="preserve"> временно исполняющего обязанности или дублера);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участие в совещаниях, деловых встречах.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2.19. По результатам прохождения стажировки слушателю выдается документ о квалификации в зависимости от реализуемой дополнительной профессиональной программы.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2.20. При реализации дополнительных профессиональных программ </w:t>
      </w:r>
      <w:r w:rsidR="002055AC">
        <w:rPr>
          <w:rFonts w:ascii="Times New Roman" w:hAnsi="Times New Roman" w:cs="Times New Roman"/>
          <w:sz w:val="28"/>
          <w:szCs w:val="28"/>
        </w:rPr>
        <w:t>Лицеем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 может применяться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планов, использовании различных образовательных технологий, в том числе дистанционных образовательных технологий и электронного обучения. 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2.21. Дополнительные профессиональные программы реализуются </w:t>
      </w:r>
      <w:r w:rsidR="002055AC">
        <w:rPr>
          <w:rFonts w:ascii="Times New Roman" w:hAnsi="Times New Roman" w:cs="Times New Roman"/>
          <w:sz w:val="28"/>
          <w:szCs w:val="28"/>
        </w:rPr>
        <w:t>Лицеем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 как самостоятельно, так и посредством сетевых форм их реализации.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 xml:space="preserve">Образовательный процесс в </w:t>
      </w:r>
      <w:r w:rsidR="002055AC">
        <w:rPr>
          <w:rFonts w:ascii="Times New Roman" w:hAnsi="Times New Roman" w:cs="Times New Roman"/>
          <w:sz w:val="28"/>
          <w:szCs w:val="28"/>
        </w:rPr>
        <w:t>Лицее</w:t>
      </w:r>
      <w:r w:rsidRPr="00C261C2">
        <w:rPr>
          <w:rFonts w:ascii="Times New Roman" w:hAnsi="Times New Roman" w:cs="Times New Roman"/>
          <w:sz w:val="28"/>
          <w:szCs w:val="28"/>
        </w:rPr>
        <w:t xml:space="preserve"> может осуществляться в течение всего календарного года.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2.22. </w:t>
      </w:r>
      <w:proofErr w:type="gramStart"/>
      <w:r w:rsidR="0034290E" w:rsidRPr="00C261C2">
        <w:rPr>
          <w:rFonts w:ascii="Times New Roman" w:hAnsi="Times New Roman" w:cs="Times New Roman"/>
          <w:sz w:val="28"/>
          <w:szCs w:val="28"/>
        </w:rPr>
        <w:t xml:space="preserve">Образовательная деятельность обучающихся предусматривает следующие виды учебных занятий и учебных работ: лекции, практические и семинарские занятия, лабораторные работы, круглые столы, мастер-классы, мастерские, деловые игры, ролевые игры, тренинги, семинары по обмену опытом, выездные занятия, консультации, выполнение аттестационной, </w:t>
      </w:r>
      <w:r w:rsidR="0034290E" w:rsidRPr="00C261C2">
        <w:rPr>
          <w:rFonts w:ascii="Times New Roman" w:hAnsi="Times New Roman" w:cs="Times New Roman"/>
          <w:sz w:val="28"/>
          <w:szCs w:val="28"/>
        </w:rPr>
        <w:lastRenderedPageBreak/>
        <w:t>дипломной, проектной работы и другие виды учебных занятий и учебных работ, определенные учебным планом.</w:t>
      </w:r>
      <w:proofErr w:type="gramEnd"/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Для всех видов аудиторных занятий академический час устанавливается продолжительностью 45 минут.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2.23. При освоении дополнительных профессиональных программ профессиональной переподготовки возможен зачет учебных предметов, курсов, дисциплин (модулей), освоенных в процессе предшествующего </w:t>
      </w:r>
      <w:proofErr w:type="gramStart"/>
      <w:r w:rsidR="0034290E" w:rsidRPr="00C261C2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="0034290E" w:rsidRPr="00C261C2">
        <w:rPr>
          <w:rFonts w:ascii="Times New Roman" w:hAnsi="Times New Roman" w:cs="Times New Roman"/>
          <w:sz w:val="28"/>
          <w:szCs w:val="28"/>
        </w:rPr>
        <w:t xml:space="preserve"> по основным профессиональным образовательным программам и (или) дополнительным профессиональным программам.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Освоение дополнительных профессиональных образовательных программ завершается итоговой аттестацией обучающихся в форме, указанной в учебном плане.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2.24. Лицам, успешно освоившим соответствующую дополнительную профессиональную программу и прошедшим итоговую аттестацию, выдаются документы о квалификации: удостоверение о повышении квалификации и (или) диплом о профессиональной переподготовке. 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2.25. </w:t>
      </w:r>
      <w:proofErr w:type="gramStart"/>
      <w:r w:rsidR="0034290E" w:rsidRPr="00C261C2">
        <w:rPr>
          <w:rFonts w:ascii="Times New Roman" w:hAnsi="Times New Roman" w:cs="Times New Roman"/>
          <w:sz w:val="28"/>
          <w:szCs w:val="28"/>
        </w:rPr>
        <w:t>Квалификация, указываемая в документе о квалификации, дает его обладателю право заниматься определенной профессиональной деятельностью и (или) выполнять конкретные трудовые функции,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образования, если иное не установлено законодательством Российской Федерации</w:t>
      </w:r>
      <w:proofErr w:type="gramEnd"/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2.26. Лицам, не прошедшим итоговой аттестации или получившим на итоговой аттестации неудовлетворительные результаты, а также лицам, освоившим часть дополнительной профессиональной программы и (или) отчисленным из Образовательного учреждения, выдается справка об обучении или о периоде </w:t>
      </w:r>
      <w:proofErr w:type="gramStart"/>
      <w:r w:rsidR="0034290E" w:rsidRPr="00C261C2">
        <w:rPr>
          <w:rFonts w:ascii="Times New Roman" w:hAnsi="Times New Roman" w:cs="Times New Roman"/>
          <w:sz w:val="28"/>
          <w:szCs w:val="28"/>
        </w:rPr>
        <w:t>обучения по образцу</w:t>
      </w:r>
      <w:proofErr w:type="gramEnd"/>
      <w:r w:rsidR="0034290E" w:rsidRPr="00C261C2">
        <w:rPr>
          <w:rFonts w:ascii="Times New Roman" w:hAnsi="Times New Roman" w:cs="Times New Roman"/>
          <w:sz w:val="28"/>
          <w:szCs w:val="28"/>
        </w:rPr>
        <w:t>, самостоятельно устанавливаемому Образовательным учреждением.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Документ о квалификации выдается на бланке, образец которого устанавливается Образовательным учреждением.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2.27. При освоении дополнительной профессиональной программы параллельно с получением среднего профессионального образования удостоверение о повышении квалификации и (или) диплом о профессиональной переподготовке выдаются одновременно с получением соответствующего документа об образовании и о квалификации. 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2.28. Оценка качества освоения дополнительных профессиональных программ проводится в отношении: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соответствия результатов освоения дополнительной профессиональной программы заявленным целям и планируемым результатам обучения;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соответствия процедуры (процесса) организации и осуществления дополнительной профессиональной программы установленным требованиям к структуре, порядку и условиям реализации программ;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способности организации результативно и эффективно выполнять деятельность по предоставлению образовательных услуг.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>2.29. Оценка качества освоения дополнительных профессиональных программ проводится в следующих формах: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внутренний мониторинг качества образования;</w:t>
      </w:r>
    </w:p>
    <w:p w:rsidR="0034290E" w:rsidRPr="00C261C2" w:rsidRDefault="0034290E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261C2">
        <w:rPr>
          <w:rFonts w:ascii="Times New Roman" w:hAnsi="Times New Roman" w:cs="Times New Roman"/>
          <w:sz w:val="28"/>
          <w:szCs w:val="28"/>
        </w:rPr>
        <w:t>внешняя независимая оценка качества образования.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2.30. </w:t>
      </w:r>
      <w:r w:rsidR="002055AC">
        <w:rPr>
          <w:rFonts w:ascii="Times New Roman" w:hAnsi="Times New Roman" w:cs="Times New Roman"/>
          <w:sz w:val="28"/>
          <w:szCs w:val="28"/>
        </w:rPr>
        <w:t>Лицей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 самостоятельно устанавливает виды и формы внутренней оценки качества реализации дополнительных профессиональных программ и их результатов при разработке учебного плана.</w:t>
      </w:r>
    </w:p>
    <w:p w:rsidR="0034290E" w:rsidRPr="00C261C2" w:rsidRDefault="00315B12" w:rsidP="002055AC">
      <w:pPr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2.31. </w:t>
      </w:r>
      <w:r w:rsidR="002055AC">
        <w:rPr>
          <w:rFonts w:ascii="Times New Roman" w:hAnsi="Times New Roman" w:cs="Times New Roman"/>
          <w:sz w:val="28"/>
          <w:szCs w:val="28"/>
        </w:rPr>
        <w:t>Лицей</w:t>
      </w:r>
      <w:r w:rsidR="0034290E" w:rsidRPr="00C261C2">
        <w:rPr>
          <w:rFonts w:ascii="Times New Roman" w:hAnsi="Times New Roman" w:cs="Times New Roman"/>
          <w:sz w:val="28"/>
          <w:szCs w:val="28"/>
        </w:rPr>
        <w:t xml:space="preserve"> на добровольной основе вправе применять процедуры независимой оценки качества образования, профессионально-общественной аккредитации дополнительных профессиональных программ и общественной аккредитации.</w:t>
      </w:r>
    </w:p>
    <w:p w:rsidR="0034290E" w:rsidRPr="00C261C2" w:rsidRDefault="0034290E" w:rsidP="002055AC">
      <w:pPr>
        <w:tabs>
          <w:tab w:val="left" w:pos="709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4290E" w:rsidRPr="00C261C2" w:rsidRDefault="0034290E" w:rsidP="002055AC">
      <w:pPr>
        <w:tabs>
          <w:tab w:val="left" w:pos="709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34290E" w:rsidRDefault="0034290E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 w:rsidP="002055AC">
      <w:pPr>
        <w:ind w:left="0"/>
      </w:pPr>
    </w:p>
    <w:p w:rsidR="002055AC" w:rsidRDefault="002055AC"/>
    <w:p w:rsidR="002055AC" w:rsidRDefault="002055AC"/>
    <w:p w:rsidR="006426FE" w:rsidRDefault="006426FE"/>
    <w:p w:rsidR="006426FE" w:rsidRDefault="006426FE"/>
    <w:p w:rsidR="006426FE" w:rsidRDefault="006426FE"/>
    <w:p w:rsidR="006426FE" w:rsidRDefault="006426FE"/>
    <w:p w:rsidR="002055AC" w:rsidRDefault="002055AC"/>
    <w:p w:rsidR="002055AC" w:rsidRDefault="002055AC"/>
    <w:p w:rsidR="002055AC" w:rsidRDefault="002055AC" w:rsidP="002055AC">
      <w:pPr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Лист согласования</w:t>
      </w:r>
    </w:p>
    <w:p w:rsidR="002055AC" w:rsidRDefault="002055AC" w:rsidP="002055AC">
      <w:pPr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СОГЛАСОВАНО: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Зам. директора по </w:t>
      </w:r>
      <w:proofErr w:type="gramStart"/>
      <w:r>
        <w:rPr>
          <w:rFonts w:ascii="Times New Roman" w:eastAsia="Calibri" w:hAnsi="Times New Roman"/>
          <w:sz w:val="28"/>
          <w:szCs w:val="28"/>
        </w:rPr>
        <w:t>УПР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В.А. Алпатов 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  «__» _____ 201_ г.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Зам. директора по УВР 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Е.Н. </w:t>
      </w:r>
      <w:proofErr w:type="spellStart"/>
      <w:r>
        <w:rPr>
          <w:rFonts w:ascii="Times New Roman" w:eastAsia="Calibri" w:hAnsi="Times New Roman"/>
          <w:sz w:val="28"/>
          <w:szCs w:val="28"/>
        </w:rPr>
        <w:t>Будрис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«__»_____ 201_ г.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Зам. директора по ООД 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Т.Ю. </w:t>
      </w:r>
      <w:proofErr w:type="spellStart"/>
      <w:r>
        <w:rPr>
          <w:rFonts w:ascii="Times New Roman" w:eastAsia="Calibri" w:hAnsi="Times New Roman"/>
          <w:sz w:val="28"/>
          <w:szCs w:val="28"/>
        </w:rPr>
        <w:t>Загоруйко</w:t>
      </w:r>
      <w:proofErr w:type="spellEnd"/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«__»_____ 201_ г.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Главный бухгалтер       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А.А. </w:t>
      </w:r>
      <w:proofErr w:type="spellStart"/>
      <w:r>
        <w:rPr>
          <w:rFonts w:ascii="Times New Roman" w:eastAsia="Calibri" w:hAnsi="Times New Roman"/>
          <w:sz w:val="28"/>
          <w:szCs w:val="28"/>
        </w:rPr>
        <w:t>Стребкова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2055AC" w:rsidRDefault="002055AC" w:rsidP="002055A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 «__» ____ 201_ г.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Старший мастер          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 Д.В. Дьяченко 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«__»____ 201_ г.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Зам. директора по УМР           </w:t>
      </w:r>
      <w:r>
        <w:rPr>
          <w:rFonts w:ascii="Times New Roman" w:eastAsia="Calibri" w:hAnsi="Times New Roman"/>
          <w:sz w:val="28"/>
          <w:szCs w:val="28"/>
          <w:u w:val="single"/>
        </w:rPr>
        <w:t xml:space="preserve">                                 </w:t>
      </w:r>
      <w:r>
        <w:rPr>
          <w:rFonts w:ascii="Times New Roman" w:eastAsia="Calibri" w:hAnsi="Times New Roman"/>
          <w:sz w:val="28"/>
          <w:szCs w:val="28"/>
        </w:rPr>
        <w:t xml:space="preserve">  Т.Н. </w:t>
      </w:r>
      <w:proofErr w:type="spellStart"/>
      <w:r>
        <w:rPr>
          <w:rFonts w:ascii="Times New Roman" w:eastAsia="Calibri" w:hAnsi="Times New Roman"/>
          <w:sz w:val="28"/>
          <w:szCs w:val="28"/>
        </w:rPr>
        <w:t>Голятина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           «__» ____ 201_ г.</w:t>
      </w:r>
    </w:p>
    <w:p w:rsidR="002055AC" w:rsidRDefault="002055AC" w:rsidP="002055AC">
      <w:pPr>
        <w:spacing w:after="0"/>
        <w:rPr>
          <w:rFonts w:ascii="Times New Roman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</w:p>
    <w:p w:rsidR="002055AC" w:rsidRDefault="002055AC" w:rsidP="002055AC">
      <w:pPr>
        <w:spacing w:after="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Лист внесения изменений </w:t>
      </w:r>
    </w:p>
    <w:p w:rsidR="002055AC" w:rsidRDefault="002055AC" w:rsidP="002055AC">
      <w:pPr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W w:w="978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70"/>
        <w:gridCol w:w="2670"/>
        <w:gridCol w:w="2670"/>
        <w:gridCol w:w="2670"/>
      </w:tblGrid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055AC" w:rsidRDefault="002055AC" w:rsidP="00E8755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Номер</w:t>
            </w:r>
          </w:p>
          <w:p w:rsidR="002055AC" w:rsidRDefault="002055AC" w:rsidP="00E8755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изменения</w:t>
            </w: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2055AC" w:rsidRDefault="002055AC" w:rsidP="00E8755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Дата внесения</w:t>
            </w:r>
          </w:p>
          <w:p w:rsidR="002055AC" w:rsidRDefault="002055AC" w:rsidP="00E8755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изменения</w:t>
            </w: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2055AC" w:rsidRDefault="002055AC" w:rsidP="00E8755A">
            <w:pPr>
              <w:spacing w:line="276" w:lineRule="auto"/>
              <w:ind w:left="9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Кем утверждено</w:t>
            </w: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2055AC" w:rsidRDefault="002055AC" w:rsidP="00E8755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Примечание</w:t>
            </w: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055AC" w:rsidTr="00E8755A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55AC" w:rsidRDefault="002055AC" w:rsidP="00E8755A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055AC" w:rsidRDefault="002055AC" w:rsidP="002055AC">
      <w:pPr>
        <w:rPr>
          <w:rFonts w:ascii="Calibri" w:eastAsia="Times New Roman" w:hAnsi="Calibri"/>
        </w:rPr>
      </w:pPr>
    </w:p>
    <w:p w:rsidR="002055AC" w:rsidRDefault="002055AC" w:rsidP="002055AC">
      <w:pPr>
        <w:ind w:left="0"/>
      </w:pPr>
    </w:p>
    <w:p w:rsidR="002055AC" w:rsidRDefault="002055AC"/>
    <w:sectPr w:rsidR="002055AC" w:rsidSect="006426FE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1873"/>
    <w:multiLevelType w:val="hybridMultilevel"/>
    <w:tmpl w:val="38B047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D8B"/>
    <w:rsid w:val="00036950"/>
    <w:rsid w:val="00081CB7"/>
    <w:rsid w:val="000C3D8B"/>
    <w:rsid w:val="001A70F6"/>
    <w:rsid w:val="002055AC"/>
    <w:rsid w:val="00232D83"/>
    <w:rsid w:val="002A7517"/>
    <w:rsid w:val="002E43F1"/>
    <w:rsid w:val="00315B12"/>
    <w:rsid w:val="0034290E"/>
    <w:rsid w:val="00456FCC"/>
    <w:rsid w:val="004E03BC"/>
    <w:rsid w:val="00626479"/>
    <w:rsid w:val="006426FE"/>
    <w:rsid w:val="00722B04"/>
    <w:rsid w:val="00835637"/>
    <w:rsid w:val="00854410"/>
    <w:rsid w:val="0096451C"/>
    <w:rsid w:val="0097078B"/>
    <w:rsid w:val="0098028B"/>
    <w:rsid w:val="009D102E"/>
    <w:rsid w:val="00AB1BD7"/>
    <w:rsid w:val="00AD768E"/>
    <w:rsid w:val="00D45839"/>
    <w:rsid w:val="00D467C3"/>
    <w:rsid w:val="00DE386A"/>
    <w:rsid w:val="00E17033"/>
    <w:rsid w:val="00EC0A91"/>
    <w:rsid w:val="00FC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D8B"/>
    <w:pPr>
      <w:spacing w:line="276" w:lineRule="auto"/>
      <w:contextualSpacing/>
      <w:jc w:val="left"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0C3D8B"/>
    <w:pPr>
      <w:spacing w:after="0"/>
      <w:ind w:left="-851"/>
      <w:jc w:val="left"/>
    </w:pPr>
  </w:style>
  <w:style w:type="table" w:styleId="a5">
    <w:name w:val="Table Grid"/>
    <w:basedOn w:val="a1"/>
    <w:rsid w:val="000C3D8B"/>
    <w:pPr>
      <w:spacing w:after="0"/>
      <w:ind w:left="-851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0C3D8B"/>
    <w:pPr>
      <w:widowControl w:val="0"/>
      <w:autoSpaceDE w:val="0"/>
      <w:autoSpaceDN w:val="0"/>
      <w:adjustRightInd w:val="0"/>
      <w:spacing w:after="0"/>
      <w:ind w:left="0"/>
      <w:jc w:val="left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2144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2016-03-19T07:19:00Z</dcterms:created>
  <dcterms:modified xsi:type="dcterms:W3CDTF">2016-03-19T07:58:00Z</dcterms:modified>
</cp:coreProperties>
</file>